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D5" w:rsidRDefault="00FD15D5" w:rsidP="00FD15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МДК 01.04 Техническое регулирование и контроль качества электрического и электромеханического оборудования</w:t>
      </w:r>
    </w:p>
    <w:bookmarkEnd w:id="0"/>
    <w:p w:rsidR="00FD15D5" w:rsidRDefault="00FD15D5" w:rsidP="00FD15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гр.414</w:t>
      </w:r>
    </w:p>
    <w:p w:rsidR="00FD15D5" w:rsidRPr="00FD15D5" w:rsidRDefault="00FD15D5" w:rsidP="00FD15D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D15D5">
        <w:rPr>
          <w:rFonts w:ascii="Times New Roman" w:hAnsi="Times New Roman" w:cs="Times New Roman"/>
          <w:b/>
          <w:sz w:val="24"/>
          <w:szCs w:val="24"/>
        </w:rPr>
        <w:t xml:space="preserve">Задание  на 23.03.2020. </w:t>
      </w:r>
      <w:r w:rsidRPr="00FD15D5">
        <w:rPr>
          <w:rFonts w:ascii="Times New Roman" w:hAnsi="Times New Roman" w:cs="Times New Roman"/>
          <w:b/>
        </w:rPr>
        <w:t xml:space="preserve">Тема практического </w:t>
      </w:r>
      <w:proofErr w:type="gramStart"/>
      <w:r w:rsidRPr="00FD15D5">
        <w:rPr>
          <w:rFonts w:ascii="Times New Roman" w:hAnsi="Times New Roman" w:cs="Times New Roman"/>
          <w:b/>
        </w:rPr>
        <w:t>занятия  №</w:t>
      </w:r>
      <w:proofErr w:type="gramEnd"/>
      <w:r w:rsidRPr="00FD15D5">
        <w:rPr>
          <w:rFonts w:ascii="Times New Roman" w:hAnsi="Times New Roman" w:cs="Times New Roman"/>
          <w:b/>
        </w:rPr>
        <w:t xml:space="preserve"> 13  </w:t>
      </w:r>
      <w:r w:rsidRPr="00FD15D5">
        <w:rPr>
          <w:rFonts w:ascii="Times New Roman" w:hAnsi="Times New Roman" w:cs="Times New Roman"/>
        </w:rPr>
        <w:t>«Наладка коммутационной аппаратуры напряжением до 1000 В»</w:t>
      </w:r>
    </w:p>
    <w:p w:rsidR="00FD15D5" w:rsidRDefault="00FD15D5" w:rsidP="00FD15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</w:rPr>
        <w:t>Литература: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Киреева, Э.А. Релейная защита и автоматика электроэнергетических систем. М.: Издательский центр «Академия», 2013. </w:t>
      </w:r>
    </w:p>
    <w:p w:rsidR="00FD15D5" w:rsidRDefault="00FD15D5" w:rsidP="00FD15D5">
      <w:pPr>
        <w:tabs>
          <w:tab w:val="left" w:pos="426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574EE0">
          <w:rPr>
            <w:rStyle w:val="a3"/>
          </w:rPr>
          <w:t xml:space="preserve"> www.energowiki.ru</w:t>
        </w:r>
      </w:hyperlink>
    </w:p>
    <w:p w:rsidR="0014717C" w:rsidRDefault="0014717C" w:rsidP="00FD15D5">
      <w:pPr>
        <w:spacing w:after="0" w:line="240" w:lineRule="auto"/>
        <w:rPr>
          <w:rFonts w:ascii="Times New Roman" w:hAnsi="Times New Roman" w:cs="Times New Roman"/>
          <w:b/>
        </w:rPr>
      </w:pP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Задание: 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Изучите содержание информационных карт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Выявите общие требования к коммутационной аппаратуре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Перечислите режимы работы электроустановок и порядок применения аппаратуры в этих режимах 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 определяется степень защиты аппаратов? Назовите пример обозначения степени защиты и поясните, что она обозначает.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Выявите категории размещения электрических аппаратов</w:t>
      </w:r>
    </w:p>
    <w:p w:rsidR="0014717C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Перечислите параметры выбора электрических аппаратов</w:t>
      </w:r>
    </w:p>
    <w:p w:rsidR="0014717C" w:rsidRPr="00505E1E" w:rsidRDefault="0014717C" w:rsidP="0014717C">
      <w:pPr>
        <w:spacing w:after="0" w:line="240" w:lineRule="atLeast"/>
        <w:contextualSpacing/>
        <w:rPr>
          <w:rFonts w:ascii="Times New Roman" w:hAnsi="Times New Roman" w:cs="Times New Roman"/>
        </w:rPr>
      </w:pPr>
    </w:p>
    <w:p w:rsidR="0014717C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Информационная карта к практическому занятию №13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Требования, предъявляемые к электрическим аппаратам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Особенно многообразны конструктивные разновидности современных аппаратов, в связи с этим различны и требования, предъявляемые к ним. Однако существуют и некоторые общие требования вне зависимости от назначения, применения или конструкции аппаратов. Они зависят от назначения, условий эксплуатации, необходимой надежности аппаратов.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Изоляция электрического аппарата должна быть рассчитана в зависимости от условий возможных перенапряжений, которые могут возникнуть в процессе работы электрической установки.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Аппараты, предназначенные для частого включения и отключения номинального тока нагрузки, должны иметь высокую механическую и электрическую износоустойчивость, а температура токоведущих элементов не должна превышать допустимых значений.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При коротких замыканиях токоведущая часть аппарата подвергается значительным термическим и динамическим нагрузкам, которые вызваны большим током. Эти экстремальные нагрузки не должны препятствовать дальнейшей нормальной работе аппарата.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Электрические аппараты в схемах современных электротехнических устройств должны обладать высокой чувствительностью, быстродействием, универсальностью.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Общим требованием по всем видам аппаратов является простота их устройства и обслуживания, а также их экономичность (малогабаритность, наименьший вес аппарата, минимальное количество дорогостоящих материалов для изготовления отдельных частей).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Режимы работы электротехнических устройств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D22D8">
        <w:rPr>
          <w:rFonts w:ascii="Times New Roman" w:eastAsia="Times New Roman" w:hAnsi="Times New Roman" w:cs="Times New Roman"/>
          <w:b/>
          <w:lang w:eastAsia="ru-RU"/>
        </w:rPr>
        <w:t>Номинальный режим работы -</w:t>
      </w:r>
      <w:r w:rsidRPr="00505E1E">
        <w:rPr>
          <w:rFonts w:ascii="Times New Roman" w:eastAsia="Times New Roman" w:hAnsi="Times New Roman" w:cs="Times New Roman"/>
          <w:lang w:eastAsia="ru-RU"/>
        </w:rPr>
        <w:t xml:space="preserve"> это такой режим, когда элемент электрической цепи работает при значениях тока, напряжениях, мощности указанных в техническом паспорте, что соответствует </w:t>
      </w:r>
      <w:proofErr w:type="spellStart"/>
      <w:r w:rsidRPr="00505E1E">
        <w:rPr>
          <w:rFonts w:ascii="Times New Roman" w:eastAsia="Times New Roman" w:hAnsi="Times New Roman" w:cs="Times New Roman"/>
          <w:lang w:eastAsia="ru-RU"/>
        </w:rPr>
        <w:t>наивыгоднейшим</w:t>
      </w:r>
      <w:proofErr w:type="spellEnd"/>
      <w:r w:rsidRPr="00505E1E">
        <w:rPr>
          <w:rFonts w:ascii="Times New Roman" w:eastAsia="Times New Roman" w:hAnsi="Times New Roman" w:cs="Times New Roman"/>
          <w:lang w:eastAsia="ru-RU"/>
        </w:rPr>
        <w:t xml:space="preserve"> условиям работы с точки зрения экономичности и надежности (долговечности).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Нормальный режим работы</w:t>
      </w:r>
      <w:r w:rsidRPr="00505E1E">
        <w:rPr>
          <w:rFonts w:ascii="Times New Roman" w:eastAsia="Times New Roman" w:hAnsi="Times New Roman" w:cs="Times New Roman"/>
          <w:lang w:eastAsia="ru-RU"/>
        </w:rPr>
        <w:t> - режим, когда аппарат эксплуатируется при параметрах режима незначительно отличающихся от номинального.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Аварийный режим работы</w:t>
      </w:r>
      <w:r w:rsidRPr="00505E1E">
        <w:rPr>
          <w:rFonts w:ascii="Times New Roman" w:eastAsia="Times New Roman" w:hAnsi="Times New Roman" w:cs="Times New Roman"/>
          <w:lang w:eastAsia="ru-RU"/>
        </w:rPr>
        <w:t> - это такой режим, когда параметры тока, напряжения, мощности превышают номинальный в два и более раз. В этом случае объект должен быть отключен. К аварийным режимам относят прохождение токов короткого замыкания, тока перегрузки, понижение напряжения в сети.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Исполнение электрических аппаратов по степени защиты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Степень защиты от проникновения твердых тел и жидкости определяется ГОСТ 14254-80. В соответствии с ГОСТ устанавливается 7 степеней от 0 до 6 от попадания внутрь твердых тел и от 0 до 8 от проникновения жидкости.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764"/>
        <w:gridCol w:w="3281"/>
      </w:tblGrid>
      <w:tr w:rsidR="0014717C" w:rsidRPr="00505E1E" w:rsidTr="002411D1">
        <w:trPr>
          <w:trHeight w:val="161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Обозначение степеней </w:t>
            </w: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защиты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 xml:space="preserve">Защита от проникновения твердых тел и соприкосновения персонала с токоведущими и </w:t>
            </w: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вращающимися частями.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Защита от проникновения воды.</w:t>
            </w:r>
          </w:p>
        </w:tc>
      </w:tr>
      <w:tr w:rsidR="0014717C" w:rsidRPr="00505E1E" w:rsidTr="002411D1">
        <w:trPr>
          <w:trHeight w:val="16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0</w:t>
            </w:r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Специальная защита отсутствует.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Большого участка человеческого тела, например, руки и твердых тел размером более 50 мм.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Капель, падающих вертикально.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Пальцев или предметов длиной не более 80 мм и твердых тел размером более 12 </w:t>
            </w:r>
            <w:proofErr w:type="gramStart"/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мм .</w:t>
            </w:r>
            <w:proofErr w:type="gramEnd"/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Капель при наклоне оболочки до 15</w:t>
            </w:r>
            <w:r w:rsidRPr="00505E1E">
              <w:rPr>
                <w:rFonts w:ascii="Times New Roman" w:eastAsia="Times New Roman" w:hAnsi="Times New Roman" w:cs="Times New Roman"/>
                <w:spacing w:val="-10"/>
                <w:vertAlign w:val="superscript"/>
                <w:lang w:eastAsia="ru-RU"/>
              </w:rPr>
              <w:t>0</w:t>
            </w: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 в любом направлении относительно нормального положения.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Инструмента, проволоки и твердых тел диаметром более 2,5 мм.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Дождь, падающий на оболочку под углом 60</w:t>
            </w:r>
            <w:r w:rsidRPr="00505E1E">
              <w:rPr>
                <w:rFonts w:ascii="Times New Roman" w:eastAsia="Times New Roman" w:hAnsi="Times New Roman" w:cs="Times New Roman"/>
                <w:spacing w:val="-10"/>
                <w:vertAlign w:val="superscript"/>
                <w:lang w:eastAsia="ru-RU"/>
              </w:rPr>
              <w:t>0</w:t>
            </w: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 от вертикали.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Проволоки, твердых тел размером более 1 мм.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Брызг, падающих на оболочку в любом направлении.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Пыли в количестве недостаточном для нарушения работы изделия.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Струй, выбрасываемых в любом направлении.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Защита от пыли полная </w:t>
            </w:r>
            <w:proofErr w:type="gramStart"/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( пыленепроницаемые</w:t>
            </w:r>
            <w:proofErr w:type="gramEnd"/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).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Волн (вода при волнении не должна попасть внутрь).</w:t>
            </w:r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-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При погружении в воду на короткое </w:t>
            </w:r>
            <w:proofErr w:type="gramStart"/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время .</w:t>
            </w:r>
            <w:proofErr w:type="gramEnd"/>
          </w:p>
        </w:tc>
      </w:tr>
      <w:tr w:rsidR="0014717C" w:rsidRPr="00505E1E" w:rsidTr="002411D1">
        <w:trPr>
          <w:trHeight w:val="37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-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17C" w:rsidRPr="00505E1E" w:rsidRDefault="0014717C" w:rsidP="002411D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E1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 длительном погружении в воду.</w:t>
            </w:r>
          </w:p>
        </w:tc>
      </w:tr>
    </w:tbl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Для обозначения степени защиты используется аббревиатура «IP». Например: IP54.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Применительно к электрическим аппаратам существуют следующие виды исполнения: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1. Защищенные IP21, IP22 (не ниже).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 xml:space="preserve">2. Брызгозащищенные, </w:t>
      </w:r>
      <w:proofErr w:type="spellStart"/>
      <w:r w:rsidRPr="00505E1E">
        <w:rPr>
          <w:rFonts w:ascii="Times New Roman" w:eastAsia="Times New Roman" w:hAnsi="Times New Roman" w:cs="Times New Roman"/>
          <w:lang w:eastAsia="ru-RU"/>
        </w:rPr>
        <w:t>каплезащищенные</w:t>
      </w:r>
      <w:proofErr w:type="spellEnd"/>
      <w:r w:rsidRPr="00505E1E">
        <w:rPr>
          <w:rFonts w:ascii="Times New Roman" w:eastAsia="Times New Roman" w:hAnsi="Times New Roman" w:cs="Times New Roman"/>
          <w:lang w:eastAsia="ru-RU"/>
        </w:rPr>
        <w:t xml:space="preserve"> IP23, IP24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505E1E">
        <w:rPr>
          <w:rFonts w:ascii="Times New Roman" w:eastAsia="Times New Roman" w:hAnsi="Times New Roman" w:cs="Times New Roman"/>
          <w:lang w:eastAsia="ru-RU"/>
        </w:rPr>
        <w:t>Водозащищеные</w:t>
      </w:r>
      <w:proofErr w:type="spellEnd"/>
      <w:r w:rsidRPr="00505E1E">
        <w:rPr>
          <w:rFonts w:ascii="Times New Roman" w:eastAsia="Times New Roman" w:hAnsi="Times New Roman" w:cs="Times New Roman"/>
          <w:lang w:eastAsia="ru-RU"/>
        </w:rPr>
        <w:t xml:space="preserve"> IP55, IP56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spellStart"/>
      <w:r w:rsidRPr="00505E1E">
        <w:rPr>
          <w:rFonts w:ascii="Times New Roman" w:eastAsia="Times New Roman" w:hAnsi="Times New Roman" w:cs="Times New Roman"/>
          <w:lang w:eastAsia="ru-RU"/>
        </w:rPr>
        <w:t>Пылезащищеные</w:t>
      </w:r>
      <w:proofErr w:type="spellEnd"/>
      <w:r w:rsidRPr="00505E1E">
        <w:rPr>
          <w:rFonts w:ascii="Times New Roman" w:eastAsia="Times New Roman" w:hAnsi="Times New Roman" w:cs="Times New Roman"/>
          <w:lang w:eastAsia="ru-RU"/>
        </w:rPr>
        <w:t xml:space="preserve"> IP65, IP66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5. Закрытое IP44 – IP54, у этих аппаратов внутренние пространство изолированно от внешней среды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6. Герметичное IP67, IP68. Эти аппараты выполнены с особо плотной изоляцией от окружающей среды.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Климатическое исполнение</w:t>
      </w:r>
      <w:r w:rsidRPr="00505E1E">
        <w:rPr>
          <w:rFonts w:ascii="Times New Roman" w:eastAsia="Times New Roman" w:hAnsi="Times New Roman" w:cs="Times New Roman"/>
          <w:lang w:eastAsia="ru-RU"/>
        </w:rPr>
        <w:t> </w:t>
      </w: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электрических аппаратов</w:t>
      </w:r>
      <w:r w:rsidRPr="00505E1E">
        <w:rPr>
          <w:rFonts w:ascii="Times New Roman" w:eastAsia="Times New Roman" w:hAnsi="Times New Roman" w:cs="Times New Roman"/>
          <w:lang w:eastAsia="ru-RU"/>
        </w:rPr>
        <w:t xml:space="preserve"> определяется ГОСТ 15150-69. В соответствии с климатическими условиями обозначается следующими буквами: У (N) – умеренный климат, ХЛ (NF) – холодный климат, ТВ (TH) – тропический влажный климат, ТС (ТА) – тропический сухой климат, </w:t>
      </w:r>
      <w:proofErr w:type="gramStart"/>
      <w:r w:rsidRPr="00505E1E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505E1E">
        <w:rPr>
          <w:rFonts w:ascii="Times New Roman" w:eastAsia="Times New Roman" w:hAnsi="Times New Roman" w:cs="Times New Roman"/>
          <w:lang w:eastAsia="ru-RU"/>
        </w:rPr>
        <w:t xml:space="preserve"> (U) – все климатические районы, на суше, реках и озерах, М – умеренный морской климат, ОМ – все районы моря, В – все макроклиматические районы на суше и на море.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Категории размещения электрических аппаратов</w:t>
      </w:r>
      <w:r w:rsidRPr="00505E1E">
        <w:rPr>
          <w:rFonts w:ascii="Times New Roman" w:eastAsia="Times New Roman" w:hAnsi="Times New Roman" w:cs="Times New Roman"/>
          <w:lang w:eastAsia="ru-RU"/>
        </w:rPr>
        <w:t>: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1. На открытом воздухе,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2. Помещения, где колебания температуры и влажности не существенно отличаются от колебаний на открытом воздухе,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3. Закрытые помещения с естественной вентиляцией без искусственного регулирования климатических условий. Отсутствуют воздействия песка и пыли, солнца и воды (дождь),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4. Помещения с искусственным регулированием климатических условий. Отсутствуют воздействия песка и пыли, солнца и воды (дождь), наружного воздуха,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5. Помещения с повышенной влажностью (длительное наличие воды или конденсированной влаги)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Климатическое исполнение и категория размещения вводится в условное обозначение типа электротехнического изделия.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b/>
          <w:bCs/>
          <w:lang w:eastAsia="ru-RU"/>
        </w:rPr>
        <w:t>Выбор электрических аппаратов</w:t>
      </w:r>
    </w:p>
    <w:p w:rsidR="0014717C" w:rsidRPr="00505E1E" w:rsidRDefault="0014717C" w:rsidP="0014717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Выбор электрических аппаратов представляет собой задачу, при решении которой должны учитываться: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коммутируемые электрическим аппаратом токи, напряжения и мощности;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параметры и характер нагрузки — активная, индуктивная, емкостная, низкого или высокого сопротивления и др.;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число коммутируемых цепей;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напряжения и токи цепей управления;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lastRenderedPageBreak/>
        <w:t>напряжение </w:t>
      </w:r>
      <w:hyperlink r:id="rId5" w:history="1">
        <w:r w:rsidRPr="00505E1E">
          <w:rPr>
            <w:rFonts w:ascii="Times New Roman" w:eastAsia="Times New Roman" w:hAnsi="Times New Roman" w:cs="Times New Roman"/>
            <w:lang w:eastAsia="ru-RU"/>
          </w:rPr>
          <w:t>катушки электрического аппарата</w:t>
        </w:r>
      </w:hyperlink>
      <w:r w:rsidRPr="00505E1E">
        <w:rPr>
          <w:rFonts w:ascii="Times New Roman" w:eastAsia="Times New Roman" w:hAnsi="Times New Roman" w:cs="Times New Roman"/>
          <w:lang w:eastAsia="ru-RU"/>
        </w:rPr>
        <w:t>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режим работы аппарата — кратковременный, длительный, повторно-кратковременный;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условия работы аппарата — температура, влажность, давление, наличие вибрации и др.;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способы крепления аппарата;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экономические и массогабаритные показатели;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удобство сопряжения и электромагнитная совместимость с другими устройствами и аппаратами;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стойкость к электрическим, механическим и термическим перегрузкам;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климатическое исполнение и категория размещения;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степени зашиты IP,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требования техники безопасности;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высота над уровнем моря;</w:t>
      </w:r>
    </w:p>
    <w:p w:rsidR="0014717C" w:rsidRPr="00505E1E" w:rsidRDefault="0014717C" w:rsidP="0014717C">
      <w:pPr>
        <w:numPr>
          <w:ilvl w:val="0"/>
          <w:numId w:val="1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05E1E">
        <w:rPr>
          <w:rFonts w:ascii="Times New Roman" w:eastAsia="Times New Roman" w:hAnsi="Times New Roman" w:cs="Times New Roman"/>
          <w:lang w:eastAsia="ru-RU"/>
        </w:rPr>
        <w:t>условия эксплуатации.</w:t>
      </w:r>
    </w:p>
    <w:p w:rsidR="0014717C" w:rsidRPr="00505E1E" w:rsidRDefault="0014717C" w:rsidP="0014717C">
      <w:pPr>
        <w:spacing w:line="240" w:lineRule="atLeast"/>
        <w:contextualSpacing/>
        <w:rPr>
          <w:rFonts w:ascii="Times New Roman" w:hAnsi="Times New Roman" w:cs="Times New Roman"/>
        </w:rPr>
      </w:pPr>
    </w:p>
    <w:p w:rsidR="00FD15D5" w:rsidRDefault="0014717C" w:rsidP="00FD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выполнить до 30.03.2020</w:t>
      </w:r>
    </w:p>
    <w:p w:rsidR="0014717C" w:rsidRDefault="0014717C" w:rsidP="00FD15D5">
      <w:pPr>
        <w:rPr>
          <w:rFonts w:ascii="Times New Roman" w:hAnsi="Times New Roman" w:cs="Times New Roman"/>
          <w:sz w:val="24"/>
          <w:szCs w:val="24"/>
        </w:rPr>
      </w:pPr>
    </w:p>
    <w:p w:rsidR="00FD15D5" w:rsidRPr="0014717C" w:rsidRDefault="0014717C" w:rsidP="0014717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D15D5" w:rsidRPr="0014717C">
        <w:rPr>
          <w:rFonts w:ascii="Times New Roman" w:hAnsi="Times New Roman" w:cs="Times New Roman"/>
          <w:b/>
          <w:sz w:val="24"/>
          <w:szCs w:val="24"/>
        </w:rPr>
        <w:t>Тема урока на 25.03.2020. Контрольная работа</w:t>
      </w:r>
    </w:p>
    <w:p w:rsidR="00FD15D5" w:rsidRPr="00FD15D5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тест: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Что такое характеристика холостого хода генератора?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зависимость ЭДС генератора от тока возбуждения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зависимость тока вторичной обмотки генератора от тока возбуждения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зависимость ЭДС генератора от нагрузки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зависимость тока первичной обмотки генератора от частоты вращения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прводного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двигателя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чего предназначены синхронные компенсаторы?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для преобразования электрической энергии в механическую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для преобразования механической энергии в электрическую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для генерирования реактивной мощности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для генерирования активной мощности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444444"/>
          <w:sz w:val="23"/>
          <w:szCs w:val="23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333333"/>
          <w:sz w:val="23"/>
          <w:szCs w:val="23"/>
        </w:rPr>
        <w:t xml:space="preserve">Что изменяется при смещении щеточной траверсы с </w:t>
      </w:r>
      <w:proofErr w:type="spellStart"/>
      <w:r>
        <w:rPr>
          <w:rFonts w:ascii="Times New Roman CYR" w:hAnsi="Times New Roman CYR" w:cs="Times New Roman CYR"/>
          <w:color w:val="333333"/>
          <w:sz w:val="23"/>
          <w:szCs w:val="23"/>
        </w:rPr>
        <w:t>нейтрали</w:t>
      </w:r>
      <w:proofErr w:type="spellEnd"/>
      <w:r>
        <w:rPr>
          <w:rFonts w:ascii="Times New Roman CYR" w:hAnsi="Times New Roman CYR" w:cs="Times New Roman CYR"/>
          <w:color w:val="333333"/>
          <w:sz w:val="23"/>
          <w:szCs w:val="23"/>
        </w:rPr>
        <w:t>?</w:t>
      </w:r>
    </w:p>
    <w:p w:rsidR="00FD15D5" w:rsidRDefault="00FD15D5" w:rsidP="00FD15D5">
      <w:pPr>
        <w:shd w:val="clear" w:color="auto" w:fill="FFFFFF"/>
        <w:autoSpaceDE w:val="0"/>
        <w:autoSpaceDN w:val="0"/>
        <w:adjustRightInd w:val="0"/>
        <w:spacing w:after="0" w:line="255" w:lineRule="atLeast"/>
        <w:contextualSpacing/>
        <w:jc w:val="both"/>
        <w:rPr>
          <w:rFonts w:ascii="Times New Roman CYR" w:hAnsi="Times New Roman CYR" w:cs="Times New Roman CYR"/>
          <w:color w:val="444444"/>
          <w:sz w:val="23"/>
          <w:szCs w:val="23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двигатель вибрирует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333333"/>
          <w:sz w:val="23"/>
          <w:szCs w:val="23"/>
        </w:rPr>
        <w:t xml:space="preserve">изменяется частота вращения электродвигателя 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двигатель не запускается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двигатель перегревается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proofErr w:type="gramStart"/>
      <w:r>
        <w:rPr>
          <w:rFonts w:ascii="Times New Roman CYR" w:hAnsi="Times New Roman CYR" w:cs="Times New Roman CYR"/>
        </w:rPr>
        <w:t>Выберите  испытания</w:t>
      </w:r>
      <w:proofErr w:type="gramEnd"/>
      <w:r>
        <w:rPr>
          <w:rFonts w:ascii="Times New Roman CYR" w:hAnsi="Times New Roman CYR" w:cs="Times New Roman CYR"/>
        </w:rPr>
        <w:t xml:space="preserve"> изоляторов и вводов из перечисленных ниже: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</w:rPr>
        <w:t>Измерение сопротивления изоляции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2) </w:t>
      </w:r>
      <w:r>
        <w:rPr>
          <w:rFonts w:ascii="Times New Roman CYR" w:hAnsi="Times New Roman CYR" w:cs="Times New Roman CYR"/>
          <w:color w:val="000000"/>
        </w:rPr>
        <w:t>Измерение сопротивления постоянному току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</w:rPr>
        <w:t>Испытание повышенным напряжением промышленной частоты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</w:rPr>
        <w:t>Проверка качества уплотнений вводов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</w:rPr>
        <w:t xml:space="preserve">Собственное время включения выключателя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это...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</w:rPr>
        <w:t>время от момента подачи напряжения на электромагнит отключения до начала размыкания контактов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</w:rPr>
        <w:t>время от момента подачи напряжения на электромагнит включения до начала замыкания контактов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</w:rPr>
        <w:t>период движения траверсы при отключении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</w:rPr>
        <w:t>период движения траверсы при включении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каких защитных аппаратов токи проводимости  зависят от напряжения источника питания?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у предохранителей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у трубчатых разрядников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у автоматических выключателей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у вентильных разрядников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</w:rPr>
        <w:t>К аварийным режимам относят ... (укажите все верные ответы)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</w:rPr>
        <w:t>понижение напряжения в сети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</w:rPr>
        <w:t>прохождение токов короткого замыкания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</w:rPr>
        <w:t>прохождение тока перегрузки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</w:rPr>
        <w:t>прохождение тока указанного в техническом паспорте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</w:rPr>
        <w:t>Что из перечисленного не относится к механическим испытаниям?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Испытание повышенным напряжением</w:t>
      </w:r>
    </w:p>
    <w:p w:rsidR="00FD15D5" w:rsidRDefault="00FD15D5" w:rsidP="00FD15D5">
      <w:pPr>
        <w:autoSpaceDE w:val="0"/>
        <w:autoSpaceDN w:val="0"/>
        <w:adjustRightInd w:val="0"/>
        <w:spacing w:after="0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</w:rPr>
        <w:t>Вкатывание</w:t>
      </w:r>
      <w:proofErr w:type="spellEnd"/>
      <w:r>
        <w:rPr>
          <w:rFonts w:ascii="Times New Roman CYR" w:hAnsi="Times New Roman CYR" w:cs="Times New Roman CYR"/>
        </w:rPr>
        <w:t xml:space="preserve"> и выкатывание выдвижных элементов с проверкой взаимного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</w:rPr>
        <w:t>вхождения разъединяющих контактов, а также работы шторок, блокировок, фиксаторов и т.п.;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</w:rPr>
        <w:t xml:space="preserve">Измерение контактного нажатия разъемных контактов первичной цепи; 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</w:rPr>
        <w:t>Проверка работы и состояния контактов заземляющего разъединителя.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Через какой период времени после включения в эксплуатацию рекомендуется проводить первый профилактический контроль </w:t>
      </w:r>
      <w:r>
        <w:rPr>
          <w:rFonts w:ascii="Times New Roman CYR" w:hAnsi="Times New Roman CYR" w:cs="Times New Roman CYR"/>
          <w:sz w:val="24"/>
          <w:szCs w:val="24"/>
        </w:rPr>
        <w:t>реле тока и напряжения?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через полгода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через 2 года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через год 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через 5 лет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Вопрос: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Каким прибором измеряют сопротивление изоляции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реле, содержащих электронные элементы?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мегаомметром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1000 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мегаомметром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2500 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омметром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color w:val="333333"/>
          <w:sz w:val="24"/>
          <w:szCs w:val="24"/>
        </w:rPr>
        <w:t>мегаомметром</w:t>
      </w:r>
      <w:proofErr w:type="spellEnd"/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 на 500 В</w:t>
      </w:r>
    </w:p>
    <w:p w:rsidR="00FD15D5" w:rsidRDefault="00FD15D5" w:rsidP="00FD1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D15D5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оформите в форме:1-5) и т.д.</w:t>
      </w:r>
    </w:p>
    <w:p w:rsidR="00FD15D5" w:rsidRDefault="00FD15D5" w:rsidP="00FD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оценок: 9-10 верных ответов «5»</w:t>
      </w:r>
    </w:p>
    <w:p w:rsidR="00FD15D5" w:rsidRDefault="00FD15D5" w:rsidP="00FD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7-8 верных ответов «4»</w:t>
      </w:r>
    </w:p>
    <w:p w:rsidR="00FD15D5" w:rsidRPr="008A1752" w:rsidRDefault="00FD15D5" w:rsidP="008A1752">
      <w:pPr>
        <w:pStyle w:val="a4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A1752">
        <w:rPr>
          <w:rFonts w:ascii="Times New Roman" w:hAnsi="Times New Roman" w:cs="Times New Roman"/>
          <w:sz w:val="24"/>
          <w:szCs w:val="24"/>
        </w:rPr>
        <w:t xml:space="preserve">верных ответов  </w:t>
      </w:r>
      <w:r w:rsidR="0014717C" w:rsidRPr="008A1752">
        <w:rPr>
          <w:rFonts w:ascii="Times New Roman" w:hAnsi="Times New Roman" w:cs="Times New Roman"/>
          <w:sz w:val="24"/>
          <w:szCs w:val="24"/>
        </w:rPr>
        <w:t>«</w:t>
      </w:r>
      <w:r w:rsidRPr="008A1752">
        <w:rPr>
          <w:rFonts w:ascii="Times New Roman" w:hAnsi="Times New Roman" w:cs="Times New Roman"/>
          <w:sz w:val="24"/>
          <w:szCs w:val="24"/>
        </w:rPr>
        <w:t>3»</w:t>
      </w:r>
    </w:p>
    <w:p w:rsidR="00FD15D5" w:rsidRPr="008A1752" w:rsidRDefault="008A1752" w:rsidP="008A1752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D15D5" w:rsidRPr="008A1752">
        <w:rPr>
          <w:rFonts w:ascii="Times New Roman" w:hAnsi="Times New Roman" w:cs="Times New Roman"/>
          <w:b/>
          <w:sz w:val="24"/>
          <w:szCs w:val="24"/>
        </w:rPr>
        <w:t xml:space="preserve">Тема урока на </w:t>
      </w:r>
      <w:r w:rsidR="0014717C" w:rsidRPr="008A1752">
        <w:rPr>
          <w:rFonts w:ascii="Times New Roman" w:hAnsi="Times New Roman" w:cs="Times New Roman"/>
          <w:b/>
          <w:sz w:val="24"/>
          <w:szCs w:val="24"/>
        </w:rPr>
        <w:t>25</w:t>
      </w:r>
      <w:r w:rsidR="00FD15D5" w:rsidRPr="008A1752">
        <w:rPr>
          <w:rFonts w:ascii="Times New Roman" w:hAnsi="Times New Roman" w:cs="Times New Roman"/>
          <w:b/>
          <w:sz w:val="24"/>
          <w:szCs w:val="24"/>
        </w:rPr>
        <w:t xml:space="preserve">.03.2020. </w:t>
      </w:r>
      <w:r w:rsidR="0014717C" w:rsidRPr="008A1752">
        <w:rPr>
          <w:rFonts w:ascii="Times New Roman" w:hAnsi="Times New Roman" w:cs="Times New Roman"/>
          <w:b/>
          <w:sz w:val="24"/>
          <w:szCs w:val="24"/>
        </w:rPr>
        <w:t>Требования к учету электроэнергии</w:t>
      </w:r>
    </w:p>
    <w:p w:rsidR="0014717C" w:rsidRDefault="0014717C" w:rsidP="00FD15D5">
      <w:pPr>
        <w:pStyle w:val="a4"/>
        <w:ind w:left="0" w:firstLine="720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4717C">
        <w:rPr>
          <w:rFonts w:ascii="Times New Roman" w:hAnsi="Times New Roman" w:cs="Times New Roman"/>
          <w:b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17C" w:rsidRPr="006828B1">
        <w:rPr>
          <w:rFonts w:ascii="Times New Roman" w:hAnsi="Times New Roman" w:cs="Times New Roman"/>
        </w:rPr>
        <w:t>Правила устройства электроустановок</w:t>
      </w:r>
      <w:r w:rsidR="008A1752">
        <w:rPr>
          <w:rFonts w:ascii="Times New Roman" w:hAnsi="Times New Roman" w:cs="Times New Roman"/>
        </w:rPr>
        <w:t xml:space="preserve"> (ПУЭ)</w:t>
      </w:r>
      <w:r w:rsidR="0014717C" w:rsidRPr="006828B1">
        <w:rPr>
          <w:rFonts w:ascii="Times New Roman" w:hAnsi="Times New Roman" w:cs="Times New Roman"/>
        </w:rPr>
        <w:t xml:space="preserve">. </w:t>
      </w:r>
      <w:r w:rsidR="0014717C">
        <w:rPr>
          <w:rFonts w:ascii="Times New Roman" w:hAnsi="Times New Roman" w:cs="Times New Roman"/>
        </w:rPr>
        <w:t>Издание 7.</w:t>
      </w:r>
    </w:p>
    <w:p w:rsidR="00FD15D5" w:rsidRPr="0014717C" w:rsidRDefault="00FD15D5" w:rsidP="00FD15D5">
      <w:pPr>
        <w:pStyle w:val="a4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14717C">
        <w:rPr>
          <w:rFonts w:ascii="Times New Roman" w:hAnsi="Times New Roman" w:cs="Times New Roman"/>
          <w:b/>
          <w:sz w:val="24"/>
          <w:szCs w:val="24"/>
        </w:rPr>
        <w:t>Задание.</w:t>
      </w:r>
    </w:p>
    <w:p w:rsidR="00FD15D5" w:rsidRDefault="00FD15D5" w:rsidP="00FD15D5">
      <w:pPr>
        <w:pStyle w:val="a4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конспект по плану:</w:t>
      </w:r>
    </w:p>
    <w:p w:rsidR="0014717C" w:rsidRPr="0014717C" w:rsidRDefault="0014717C" w:rsidP="008A1752">
      <w:pPr>
        <w:pStyle w:val="a4"/>
        <w:numPr>
          <w:ilvl w:val="0"/>
          <w:numId w:val="16"/>
        </w:numPr>
        <w:tabs>
          <w:tab w:val="left" w:pos="426"/>
          <w:tab w:val="left" w:pos="1080"/>
        </w:tabs>
        <w:spacing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Pr="0014717C">
        <w:rPr>
          <w:rFonts w:ascii="Times New Roman" w:hAnsi="Times New Roman" w:cs="Times New Roman"/>
        </w:rPr>
        <w:t xml:space="preserve"> п. </w:t>
      </w:r>
      <w:r>
        <w:rPr>
          <w:rFonts w:ascii="Times New Roman" w:hAnsi="Times New Roman" w:cs="Times New Roman"/>
        </w:rPr>
        <w:t xml:space="preserve">1.5.4 </w:t>
      </w:r>
      <w:r w:rsidRPr="0014717C">
        <w:rPr>
          <w:rFonts w:ascii="Times New Roman" w:hAnsi="Times New Roman" w:cs="Times New Roman"/>
        </w:rPr>
        <w:t>ПУЭ</w:t>
      </w:r>
      <w:r>
        <w:rPr>
          <w:rFonts w:ascii="Times New Roman" w:hAnsi="Times New Roman" w:cs="Times New Roman"/>
        </w:rPr>
        <w:t xml:space="preserve"> определите, что должен обеспечить учет активной энергии;</w:t>
      </w:r>
    </w:p>
    <w:p w:rsidR="0014717C" w:rsidRDefault="0014717C" w:rsidP="0014717C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по п </w:t>
      </w:r>
      <w:r w:rsidRPr="006828B1">
        <w:rPr>
          <w:rFonts w:ascii="Times New Roman" w:hAnsi="Times New Roman" w:cs="Times New Roman"/>
        </w:rPr>
        <w:t>1.5.5</w:t>
      </w:r>
      <w:r>
        <w:rPr>
          <w:rFonts w:ascii="Times New Roman" w:hAnsi="Times New Roman" w:cs="Times New Roman"/>
        </w:rPr>
        <w:t xml:space="preserve"> ПУЭ определите, что </w:t>
      </w:r>
      <w:r w:rsidRPr="006828B1">
        <w:rPr>
          <w:rFonts w:ascii="Times New Roman" w:hAnsi="Times New Roman" w:cs="Times New Roman"/>
        </w:rPr>
        <w:t>должен</w:t>
      </w:r>
      <w:r w:rsidRPr="0014717C">
        <w:rPr>
          <w:rFonts w:ascii="Times New Roman" w:hAnsi="Times New Roman" w:cs="Times New Roman"/>
        </w:rPr>
        <w:t xml:space="preserve"> </w:t>
      </w:r>
      <w:r w:rsidRPr="006828B1">
        <w:rPr>
          <w:rFonts w:ascii="Times New Roman" w:hAnsi="Times New Roman" w:cs="Times New Roman"/>
        </w:rPr>
        <w:t xml:space="preserve">обеспечивать </w:t>
      </w:r>
      <w:r>
        <w:rPr>
          <w:rFonts w:ascii="Times New Roman" w:hAnsi="Times New Roman" w:cs="Times New Roman"/>
        </w:rPr>
        <w:t>у</w:t>
      </w:r>
      <w:r w:rsidRPr="006828B1">
        <w:rPr>
          <w:rFonts w:ascii="Times New Roman" w:hAnsi="Times New Roman" w:cs="Times New Roman"/>
        </w:rPr>
        <w:t>чет реактивной электроэнергии</w:t>
      </w:r>
      <w:r>
        <w:rPr>
          <w:rFonts w:ascii="Times New Roman" w:hAnsi="Times New Roman" w:cs="Times New Roman"/>
        </w:rPr>
        <w:t>;</w:t>
      </w:r>
      <w:r w:rsidRPr="006828B1">
        <w:rPr>
          <w:rFonts w:ascii="Times New Roman" w:hAnsi="Times New Roman" w:cs="Times New Roman"/>
        </w:rPr>
        <w:t xml:space="preserve"> </w:t>
      </w:r>
    </w:p>
    <w:p w:rsidR="0014717C" w:rsidRPr="006828B1" w:rsidRDefault="0014717C" w:rsidP="0014717C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 п. </w:t>
      </w:r>
      <w:r w:rsidRPr="006828B1">
        <w:rPr>
          <w:rFonts w:ascii="Times New Roman" w:hAnsi="Times New Roman" w:cs="Times New Roman"/>
        </w:rPr>
        <w:t>1.5.6</w:t>
      </w:r>
      <w:r>
        <w:rPr>
          <w:rFonts w:ascii="Times New Roman" w:hAnsi="Times New Roman" w:cs="Times New Roman"/>
        </w:rPr>
        <w:t xml:space="preserve">- </w:t>
      </w:r>
      <w:r w:rsidRPr="006828B1">
        <w:rPr>
          <w:rFonts w:ascii="Times New Roman" w:hAnsi="Times New Roman" w:cs="Times New Roman"/>
        </w:rPr>
        <w:t>1.5.</w:t>
      </w:r>
      <w:r w:rsidR="008A175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ПУЭ определите, где располагают </w:t>
      </w:r>
      <w:r w:rsidR="008A1752">
        <w:rPr>
          <w:rFonts w:ascii="Times New Roman" w:hAnsi="Times New Roman" w:cs="Times New Roman"/>
        </w:rPr>
        <w:t xml:space="preserve">расчетные </w:t>
      </w:r>
      <w:r>
        <w:rPr>
          <w:rFonts w:ascii="Times New Roman" w:hAnsi="Times New Roman" w:cs="Times New Roman"/>
        </w:rPr>
        <w:t>счетчики электрической энергии</w:t>
      </w:r>
      <w:r w:rsidRPr="006828B1">
        <w:rPr>
          <w:rFonts w:ascii="Times New Roman" w:hAnsi="Times New Roman" w:cs="Times New Roman"/>
        </w:rPr>
        <w:t xml:space="preserve">. </w:t>
      </w:r>
    </w:p>
    <w:p w:rsidR="0014717C" w:rsidRPr="006828B1" w:rsidRDefault="008A1752" w:rsidP="0014717C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 п.</w:t>
      </w:r>
      <w:r w:rsidR="0014717C" w:rsidRPr="006828B1">
        <w:rPr>
          <w:rFonts w:ascii="Times New Roman" w:hAnsi="Times New Roman" w:cs="Times New Roman"/>
        </w:rPr>
        <w:t>1.5.12</w:t>
      </w:r>
      <w:r>
        <w:rPr>
          <w:rFonts w:ascii="Times New Roman" w:hAnsi="Times New Roman" w:cs="Times New Roman"/>
        </w:rPr>
        <w:t xml:space="preserve"> ПУЭ определите, где</w:t>
      </w:r>
      <w:r w:rsidRPr="008A1752">
        <w:rPr>
          <w:rFonts w:ascii="Times New Roman" w:hAnsi="Times New Roman" w:cs="Times New Roman"/>
        </w:rPr>
        <w:t xml:space="preserve"> </w:t>
      </w:r>
      <w:r w:rsidRPr="006828B1">
        <w:rPr>
          <w:rFonts w:ascii="Times New Roman" w:hAnsi="Times New Roman" w:cs="Times New Roman"/>
        </w:rPr>
        <w:t>должны</w:t>
      </w:r>
      <w:r w:rsidRPr="008A1752">
        <w:rPr>
          <w:rFonts w:ascii="Times New Roman" w:hAnsi="Times New Roman" w:cs="Times New Roman"/>
        </w:rPr>
        <w:t xml:space="preserve"> </w:t>
      </w:r>
      <w:r w:rsidRPr="006828B1">
        <w:rPr>
          <w:rFonts w:ascii="Times New Roman" w:hAnsi="Times New Roman" w:cs="Times New Roman"/>
        </w:rPr>
        <w:t>устанавливаться</w:t>
      </w:r>
      <w:r>
        <w:rPr>
          <w:rFonts w:ascii="Times New Roman" w:hAnsi="Times New Roman" w:cs="Times New Roman"/>
        </w:rPr>
        <w:t xml:space="preserve"> с</w:t>
      </w:r>
      <w:r w:rsidR="0014717C" w:rsidRPr="006828B1">
        <w:rPr>
          <w:rFonts w:ascii="Times New Roman" w:hAnsi="Times New Roman" w:cs="Times New Roman"/>
        </w:rPr>
        <w:t>четчики реактивной электроэнергии</w:t>
      </w:r>
      <w:r>
        <w:rPr>
          <w:rFonts w:ascii="Times New Roman" w:hAnsi="Times New Roman" w:cs="Times New Roman"/>
        </w:rPr>
        <w:t>.</w:t>
      </w:r>
    </w:p>
    <w:p w:rsidR="008A1752" w:rsidRDefault="008A1752" w:rsidP="00FD15D5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15D5" w:rsidRDefault="00FD15D5" w:rsidP="00FD15D5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Интернет- ресурсы: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opengost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A1752">
        <w:t xml:space="preserve">, </w:t>
      </w:r>
      <w:hyperlink r:id="rId7" w:history="1">
        <w:r w:rsidR="008A1752" w:rsidRPr="006828B1">
          <w:rPr>
            <w:rStyle w:val="a3"/>
          </w:rPr>
          <w:t>http://www.infosait.ru</w:t>
        </w:r>
      </w:hyperlink>
    </w:p>
    <w:p w:rsidR="00FD15D5" w:rsidRDefault="00FD15D5" w:rsidP="00FD15D5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15D5" w:rsidRPr="008A1752" w:rsidRDefault="00FD15D5" w:rsidP="008A1752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A1752">
        <w:rPr>
          <w:rFonts w:ascii="Times New Roman" w:hAnsi="Times New Roman" w:cs="Times New Roman"/>
          <w:b/>
          <w:sz w:val="24"/>
          <w:szCs w:val="24"/>
        </w:rPr>
        <w:t xml:space="preserve">Тема урока </w:t>
      </w:r>
      <w:r w:rsidR="008A1752">
        <w:rPr>
          <w:rFonts w:ascii="Times New Roman" w:hAnsi="Times New Roman" w:cs="Times New Roman"/>
          <w:b/>
          <w:sz w:val="24"/>
          <w:szCs w:val="24"/>
        </w:rPr>
        <w:t>26</w:t>
      </w:r>
      <w:r w:rsidRPr="008A1752">
        <w:rPr>
          <w:rFonts w:ascii="Times New Roman" w:hAnsi="Times New Roman" w:cs="Times New Roman"/>
          <w:b/>
          <w:sz w:val="24"/>
          <w:szCs w:val="24"/>
        </w:rPr>
        <w:t xml:space="preserve">.03.2020 . </w:t>
      </w:r>
      <w:r w:rsidR="008A1752">
        <w:rPr>
          <w:rFonts w:ascii="Times New Roman" w:hAnsi="Times New Roman" w:cs="Times New Roman"/>
          <w:b/>
          <w:sz w:val="24"/>
          <w:szCs w:val="24"/>
        </w:rPr>
        <w:t>Классификация приборов учета электроэнергии</w:t>
      </w:r>
    </w:p>
    <w:p w:rsidR="008A1752" w:rsidRDefault="008A1752" w:rsidP="00FD15D5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15D5" w:rsidRDefault="00FD15D5" w:rsidP="00FD15D5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Литература: </w:t>
      </w:r>
      <w:r w:rsidR="008A1752" w:rsidRPr="006828B1">
        <w:rPr>
          <w:rFonts w:ascii="Times New Roman" w:hAnsi="Times New Roman" w:cs="Times New Roman"/>
        </w:rPr>
        <w:t>Правила устройства электроустановок</w:t>
      </w:r>
      <w:r w:rsidR="008A1752">
        <w:rPr>
          <w:rFonts w:ascii="Times New Roman" w:hAnsi="Times New Roman" w:cs="Times New Roman"/>
        </w:rPr>
        <w:t xml:space="preserve"> (ПУЭ)</w:t>
      </w:r>
      <w:r w:rsidR="008A1752" w:rsidRPr="006828B1">
        <w:rPr>
          <w:rFonts w:ascii="Times New Roman" w:hAnsi="Times New Roman" w:cs="Times New Roman"/>
        </w:rPr>
        <w:t xml:space="preserve">. </w:t>
      </w:r>
      <w:r w:rsidR="008A1752">
        <w:rPr>
          <w:rFonts w:ascii="Times New Roman" w:hAnsi="Times New Roman" w:cs="Times New Roman"/>
        </w:rPr>
        <w:t>Издание 7.</w:t>
      </w:r>
    </w:p>
    <w:p w:rsidR="008A1752" w:rsidRDefault="008A1752" w:rsidP="00FD15D5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15D5" w:rsidRDefault="00FD15D5" w:rsidP="00FD15D5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8A1752" w:rsidRPr="008A1752" w:rsidRDefault="008A1752" w:rsidP="008A1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следующие вопросы:</w:t>
      </w:r>
    </w:p>
    <w:p w:rsidR="008A1752" w:rsidRPr="006B570E" w:rsidRDefault="008A1752" w:rsidP="008A1752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Определение с</w:t>
      </w:r>
      <w:r w:rsidRPr="006B570E">
        <w:rPr>
          <w:rFonts w:ascii="Times New Roman" w:hAnsi="Times New Roman" w:cs="Times New Roman"/>
        </w:rPr>
        <w:t>чётчик</w:t>
      </w:r>
      <w:r>
        <w:rPr>
          <w:rFonts w:ascii="Times New Roman" w:hAnsi="Times New Roman" w:cs="Times New Roman"/>
        </w:rPr>
        <w:t>а электрической энергии.</w:t>
      </w:r>
    </w:p>
    <w:p w:rsidR="008A1752" w:rsidRDefault="008A1752" w:rsidP="008A1752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B570E">
        <w:rPr>
          <w:rFonts w:ascii="Times New Roman" w:hAnsi="Times New Roman" w:cs="Times New Roman"/>
        </w:rPr>
        <w:t>Виды электросчетчиков</w:t>
      </w:r>
      <w:r>
        <w:rPr>
          <w:rFonts w:ascii="Times New Roman" w:hAnsi="Times New Roman" w:cs="Times New Roman"/>
        </w:rPr>
        <w:t>:</w:t>
      </w:r>
    </w:p>
    <w:p w:rsidR="008A1752" w:rsidRDefault="008A1752" w:rsidP="008A1752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B570E">
        <w:rPr>
          <w:rFonts w:ascii="Times New Roman" w:hAnsi="Times New Roman" w:cs="Times New Roman"/>
        </w:rPr>
        <w:t xml:space="preserve"> по типу измеряемых величин,</w:t>
      </w:r>
    </w:p>
    <w:p w:rsidR="008A1752" w:rsidRDefault="008A1752" w:rsidP="008A1752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</w:t>
      </w:r>
      <w:r w:rsidRPr="006B570E">
        <w:rPr>
          <w:rFonts w:ascii="Times New Roman" w:hAnsi="Times New Roman" w:cs="Times New Roman"/>
        </w:rPr>
        <w:t xml:space="preserve"> типу подключения</w:t>
      </w:r>
      <w:r>
        <w:rPr>
          <w:rFonts w:ascii="Times New Roman" w:hAnsi="Times New Roman" w:cs="Times New Roman"/>
        </w:rPr>
        <w:t>.</w:t>
      </w:r>
    </w:p>
    <w:p w:rsidR="008A1752" w:rsidRPr="006B570E" w:rsidRDefault="008A1752" w:rsidP="008A1752">
      <w:pPr>
        <w:tabs>
          <w:tab w:val="left" w:pos="426"/>
          <w:tab w:val="left" w:pos="10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B570E">
        <w:rPr>
          <w:rFonts w:ascii="Times New Roman" w:hAnsi="Times New Roman" w:cs="Times New Roman"/>
        </w:rPr>
        <w:t xml:space="preserve"> по типу конструкции.</w:t>
      </w:r>
    </w:p>
    <w:p w:rsidR="008A1752" w:rsidRDefault="008A1752" w:rsidP="00FD15D5">
      <w:pPr>
        <w:spacing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Интернет- ресурсы:</w:t>
      </w:r>
      <w:r w:rsidRPr="008A1752">
        <w:t xml:space="preserve"> </w:t>
      </w:r>
      <w:hyperlink r:id="rId8" w:history="1">
        <w:r>
          <w:rPr>
            <w:rStyle w:val="a3"/>
          </w:rPr>
          <w:t>https://electric-220.ru/</w:t>
        </w:r>
      </w:hyperlink>
    </w:p>
    <w:p w:rsidR="008A1752" w:rsidRDefault="008A1752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Указания по выполнению задания: признаки класс</w:t>
      </w:r>
      <w:r w:rsidR="00267509">
        <w:rPr>
          <w:rFonts w:ascii="Times New Roman" w:hAnsi="Times New Roman" w:cs="Times New Roman"/>
          <w:sz w:val="24"/>
          <w:szCs w:val="24"/>
        </w:rPr>
        <w:t xml:space="preserve">ификации могут быть </w:t>
      </w:r>
      <w:proofErr w:type="gramStart"/>
      <w:r w:rsidR="00267509">
        <w:rPr>
          <w:rFonts w:ascii="Times New Roman" w:hAnsi="Times New Roman" w:cs="Times New Roman"/>
          <w:sz w:val="24"/>
          <w:szCs w:val="24"/>
        </w:rPr>
        <w:t>расширены.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15D5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сдачи- до </w:t>
      </w:r>
      <w:r w:rsidR="0026750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.03.2020</w:t>
      </w:r>
    </w:p>
    <w:p w:rsidR="00267509" w:rsidRPr="008A1752" w:rsidRDefault="00267509" w:rsidP="00267509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A17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урока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8A1752">
        <w:rPr>
          <w:rFonts w:ascii="Times New Roman" w:hAnsi="Times New Roman" w:cs="Times New Roman"/>
          <w:b/>
          <w:sz w:val="24"/>
          <w:szCs w:val="24"/>
        </w:rPr>
        <w:t xml:space="preserve">.03.2020 . </w:t>
      </w: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 приборов учета электроэнергии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Литература: </w:t>
      </w:r>
      <w:r w:rsidRPr="006828B1">
        <w:rPr>
          <w:rFonts w:ascii="Times New Roman" w:hAnsi="Times New Roman" w:cs="Times New Roman"/>
        </w:rPr>
        <w:t>Правила устройства электроустановок</w:t>
      </w:r>
      <w:r>
        <w:rPr>
          <w:rFonts w:ascii="Times New Roman" w:hAnsi="Times New Roman" w:cs="Times New Roman"/>
        </w:rPr>
        <w:t xml:space="preserve"> (ПУЭ)</w:t>
      </w:r>
      <w:r w:rsidRPr="006828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Издание 7.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 и величины (если возможно) следующих технических характеристик: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Номинальное напряжение и номинальный ток счетчиков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Класс точности счетчика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Передаточное число индукционного счетчика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Постоянная индукционного счетчика</w:t>
      </w:r>
      <w:r w:rsidRPr="002675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Чувствительность индукционного счетчика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267509">
        <w:rPr>
          <w:rFonts w:ascii="Times New Roman" w:hAnsi="Times New Roman" w:cs="Times New Roman"/>
          <w:color w:val="000000"/>
          <w:sz w:val="24"/>
          <w:szCs w:val="24"/>
        </w:rPr>
        <w:t>Порог чувствительности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09" w:rsidRDefault="00267509" w:rsidP="00267509">
      <w:pPr>
        <w:pStyle w:val="a4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Емкость счетного механизма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67509" w:rsidRPr="00267509" w:rsidRDefault="00267509" w:rsidP="00267509">
      <w:pPr>
        <w:pStyle w:val="a4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5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Pr="00267509"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Собственное потребление мощности (активной и полной) обмотками счетчиков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675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67509" w:rsidRPr="00267509" w:rsidRDefault="00267509" w:rsidP="002675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509">
        <w:rPr>
          <w:rFonts w:ascii="Times New Roman" w:hAnsi="Times New Roman" w:cs="Times New Roman"/>
          <w:sz w:val="24"/>
          <w:szCs w:val="24"/>
        </w:rPr>
        <w:t xml:space="preserve">Интернет- ресурсы: </w:t>
      </w:r>
      <w:hyperlink r:id="rId9" w:history="1">
        <w:r w:rsidRPr="00267509">
          <w:rPr>
            <w:rStyle w:val="a3"/>
            <w:rFonts w:ascii="Times New Roman" w:hAnsi="Times New Roman" w:cs="Times New Roman"/>
            <w:sz w:val="24"/>
            <w:szCs w:val="24"/>
          </w:rPr>
          <w:t>http://electricalschool.info/</w:t>
        </w:r>
      </w:hyperlink>
    </w:p>
    <w:p w:rsidR="00267509" w:rsidRPr="00267509" w:rsidRDefault="00267509" w:rsidP="002675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509">
        <w:rPr>
          <w:rFonts w:ascii="Times New Roman" w:hAnsi="Times New Roman" w:cs="Times New Roman"/>
          <w:sz w:val="24"/>
          <w:szCs w:val="24"/>
        </w:rPr>
        <w:t>Срок сдачи- до 30.03.2020</w:t>
      </w:r>
    </w:p>
    <w:p w:rsidR="00FD15D5" w:rsidRPr="00267509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509">
        <w:rPr>
          <w:rFonts w:ascii="Times New Roman" w:hAnsi="Times New Roman" w:cs="Times New Roman"/>
          <w:sz w:val="24"/>
          <w:szCs w:val="24"/>
        </w:rPr>
        <w:t xml:space="preserve">Выполненные работы отправлять на электронную почту </w:t>
      </w:r>
      <w:hyperlink r:id="rId10" w:history="1">
        <w:r w:rsidRPr="00267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nmilyar</w:t>
        </w:r>
        <w:r w:rsidRPr="0026750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7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6750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750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7509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spellStart"/>
      <w:r w:rsidRPr="0026750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67509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267509">
        <w:rPr>
          <w:rFonts w:ascii="Times New Roman" w:hAnsi="Times New Roman" w:cs="Times New Roman"/>
          <w:sz w:val="24"/>
          <w:szCs w:val="24"/>
        </w:rPr>
        <w:t>Миляр</w:t>
      </w:r>
      <w:proofErr w:type="spellEnd"/>
      <w:r w:rsidRPr="00267509">
        <w:rPr>
          <w:rFonts w:ascii="Times New Roman" w:hAnsi="Times New Roman" w:cs="Times New Roman"/>
          <w:sz w:val="24"/>
          <w:szCs w:val="24"/>
        </w:rPr>
        <w:t>.</w:t>
      </w:r>
    </w:p>
    <w:p w:rsidR="00FD15D5" w:rsidRPr="00267509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15D5" w:rsidRDefault="00FD15D5" w:rsidP="00FD15D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15D5" w:rsidRDefault="00FD15D5" w:rsidP="00FD15D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FD15D5" w:rsidSect="001E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626"/>
    <w:multiLevelType w:val="hybridMultilevel"/>
    <w:tmpl w:val="AE5ED4D0"/>
    <w:lvl w:ilvl="0" w:tplc="D44E5C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50111"/>
    <w:multiLevelType w:val="hybridMultilevel"/>
    <w:tmpl w:val="2B6E735C"/>
    <w:lvl w:ilvl="0" w:tplc="E59072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450C84"/>
    <w:multiLevelType w:val="hybridMultilevel"/>
    <w:tmpl w:val="F5266370"/>
    <w:lvl w:ilvl="0" w:tplc="13CE2F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72552"/>
    <w:multiLevelType w:val="hybridMultilevel"/>
    <w:tmpl w:val="DBDE4E70"/>
    <w:lvl w:ilvl="0" w:tplc="F51E10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524DC"/>
    <w:multiLevelType w:val="hybridMultilevel"/>
    <w:tmpl w:val="3E52571E"/>
    <w:lvl w:ilvl="0" w:tplc="48D0B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9A519C"/>
    <w:multiLevelType w:val="hybridMultilevel"/>
    <w:tmpl w:val="5FFCAE9A"/>
    <w:lvl w:ilvl="0" w:tplc="88F21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70ADC"/>
    <w:multiLevelType w:val="hybridMultilevel"/>
    <w:tmpl w:val="9B3AA29A"/>
    <w:lvl w:ilvl="0" w:tplc="CA7A55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B5142"/>
    <w:multiLevelType w:val="hybridMultilevel"/>
    <w:tmpl w:val="96A600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2C4D42E6"/>
    <w:multiLevelType w:val="hybridMultilevel"/>
    <w:tmpl w:val="9AD8FFF0"/>
    <w:lvl w:ilvl="0" w:tplc="88C2E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1890"/>
    <w:multiLevelType w:val="multilevel"/>
    <w:tmpl w:val="820A4E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2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7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040" w:hanging="1800"/>
      </w:pPr>
      <w:rPr>
        <w:rFonts w:hint="default"/>
      </w:rPr>
    </w:lvl>
  </w:abstractNum>
  <w:abstractNum w:abstractNumId="10">
    <w:nsid w:val="454A5DBF"/>
    <w:multiLevelType w:val="multilevel"/>
    <w:tmpl w:val="820A4E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2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7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040" w:hanging="1800"/>
      </w:pPr>
      <w:rPr>
        <w:rFonts w:hint="default"/>
      </w:rPr>
    </w:lvl>
  </w:abstractNum>
  <w:abstractNum w:abstractNumId="11">
    <w:nsid w:val="50CD09C4"/>
    <w:multiLevelType w:val="hybridMultilevel"/>
    <w:tmpl w:val="5AF002AC"/>
    <w:lvl w:ilvl="0" w:tplc="124A0F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5E7E4A"/>
    <w:multiLevelType w:val="hybridMultilevel"/>
    <w:tmpl w:val="277A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E5142"/>
    <w:multiLevelType w:val="hybridMultilevel"/>
    <w:tmpl w:val="AF667A2C"/>
    <w:lvl w:ilvl="0" w:tplc="DB0E5D8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4">
    <w:nsid w:val="6025352A"/>
    <w:multiLevelType w:val="multilevel"/>
    <w:tmpl w:val="B974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62E7B"/>
    <w:multiLevelType w:val="hybridMultilevel"/>
    <w:tmpl w:val="638A167A"/>
    <w:lvl w:ilvl="0" w:tplc="5BECEB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30841"/>
    <w:multiLevelType w:val="multilevel"/>
    <w:tmpl w:val="C568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8"/>
  </w:num>
  <w:num w:numId="13">
    <w:abstractNumId w:val="16"/>
  </w:num>
  <w:num w:numId="14">
    <w:abstractNumId w:val="0"/>
  </w:num>
  <w:num w:numId="15">
    <w:abstractNumId w:val="14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5"/>
    <w:rsid w:val="0014717C"/>
    <w:rsid w:val="001E376A"/>
    <w:rsid w:val="002411D1"/>
    <w:rsid w:val="00267509"/>
    <w:rsid w:val="002942A6"/>
    <w:rsid w:val="002D12AD"/>
    <w:rsid w:val="002E1425"/>
    <w:rsid w:val="004E4509"/>
    <w:rsid w:val="006A39FF"/>
    <w:rsid w:val="008A1752"/>
    <w:rsid w:val="00AE3284"/>
    <w:rsid w:val="00BF334E"/>
    <w:rsid w:val="00F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ECAA-08E1-4F2B-993B-5456AD8E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5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15D5"/>
    <w:pPr>
      <w:ind w:left="720"/>
      <w:contextualSpacing/>
    </w:pPr>
  </w:style>
  <w:style w:type="paragraph" w:styleId="2">
    <w:name w:val="List 2"/>
    <w:basedOn w:val="a"/>
    <w:semiHidden/>
    <w:unhideWhenUsed/>
    <w:rsid w:val="00FD15D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ric-22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sai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go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ectricalschool.info/spravochnik/apparaty/main/ekspluat/19-katushki-jelektricheskikh-apparatov.html" TargetMode="External"/><Relationship Id="rId10" Type="http://schemas.openxmlformats.org/officeDocument/2006/relationships/hyperlink" Target="mailto:nmily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ctricalschool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2</cp:revision>
  <dcterms:created xsi:type="dcterms:W3CDTF">2020-03-25T05:32:00Z</dcterms:created>
  <dcterms:modified xsi:type="dcterms:W3CDTF">2020-03-25T05:32:00Z</dcterms:modified>
</cp:coreProperties>
</file>